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86" w:rsidRPr="006D5F86" w:rsidRDefault="006D5F86" w:rsidP="006D5F86">
      <w:pPr>
        <w:pStyle w:val="Heading2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="Arial"/>
          <w:bCs w:val="0"/>
          <w:sz w:val="56"/>
          <w:szCs w:val="32"/>
          <w:u w:val="single"/>
        </w:rPr>
      </w:pPr>
      <w:r w:rsidRPr="006D5F86">
        <w:rPr>
          <w:rFonts w:asciiTheme="minorHAnsi" w:hAnsiTheme="minorHAnsi" w:cs="Arial"/>
          <w:bCs w:val="0"/>
          <w:sz w:val="56"/>
          <w:szCs w:val="32"/>
          <w:u w:val="single"/>
        </w:rPr>
        <w:t>How do I apply for a TFN on the web</w:t>
      </w:r>
    </w:p>
    <w:p w:rsidR="006D5F86" w:rsidRDefault="00EE6CEF" w:rsidP="00EE6CEF">
      <w:pPr>
        <w:ind w:left="-284"/>
        <w:jc w:val="center"/>
        <w:rPr>
          <w:sz w:val="32"/>
        </w:rPr>
      </w:pPr>
      <w:r>
        <w:rPr>
          <w:sz w:val="32"/>
        </w:rPr>
        <w:t>(All underlined words are hyperlinks)</w:t>
      </w:r>
    </w:p>
    <w:p w:rsidR="006D5F86" w:rsidRPr="006D5F86" w:rsidRDefault="006D5F86" w:rsidP="006D5F86">
      <w:pPr>
        <w:jc w:val="center"/>
        <w:rPr>
          <w:sz w:val="32"/>
        </w:rPr>
      </w:pPr>
      <w:r w:rsidRPr="006D5F86">
        <w:rPr>
          <w:sz w:val="32"/>
        </w:rPr>
        <w:t xml:space="preserve">Go to: </w:t>
      </w:r>
    </w:p>
    <w:p w:rsidR="006D5F86" w:rsidRPr="006D5F86" w:rsidRDefault="006D5F86" w:rsidP="006D5F86">
      <w:pPr>
        <w:jc w:val="center"/>
        <w:rPr>
          <w:color w:val="FF0000"/>
          <w:sz w:val="28"/>
          <w:u w:val="single"/>
        </w:rPr>
      </w:pPr>
      <w:hyperlink r:id="rId6" w:history="1">
        <w:r w:rsidRPr="006D5F86">
          <w:rPr>
            <w:rStyle w:val="Hyperlink"/>
            <w:color w:val="FF0000"/>
            <w:sz w:val="28"/>
          </w:rPr>
          <w:t>https:</w:t>
        </w:r>
        <w:r w:rsidRPr="006D5F86">
          <w:rPr>
            <w:rStyle w:val="Hyperlink"/>
            <w:color w:val="FF0000"/>
            <w:sz w:val="28"/>
          </w:rPr>
          <w:t>/</w:t>
        </w:r>
        <w:r w:rsidRPr="006D5F86">
          <w:rPr>
            <w:rStyle w:val="Hyperlink"/>
            <w:color w:val="FF0000"/>
            <w:sz w:val="28"/>
          </w:rPr>
          <w:t>/www.ato.gov.au/Individuals/Ind/Apply-</w:t>
        </w:r>
        <w:r w:rsidRPr="006D5F86">
          <w:rPr>
            <w:rStyle w:val="Hyperlink"/>
            <w:color w:val="FF0000"/>
            <w:sz w:val="28"/>
          </w:rPr>
          <w:t>f</w:t>
        </w:r>
        <w:r w:rsidRPr="006D5F86">
          <w:rPr>
            <w:rStyle w:val="Hyperlink"/>
            <w:color w:val="FF0000"/>
            <w:sz w:val="28"/>
          </w:rPr>
          <w:t>or-a-TFN-on-the-web/</w:t>
        </w:r>
      </w:hyperlink>
    </w:p>
    <w:p w:rsidR="006D5F86" w:rsidRPr="006D5F86" w:rsidRDefault="006D5F86" w:rsidP="006D5F86">
      <w:pPr>
        <w:pStyle w:val="Heading2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="Arial"/>
          <w:b w:val="0"/>
          <w:bCs w:val="0"/>
          <w:sz w:val="32"/>
          <w:szCs w:val="32"/>
        </w:rPr>
      </w:pPr>
      <w:bookmarkStart w:id="0" w:name="How_do_I_apply_for_a_TFN_"/>
      <w:bookmarkEnd w:id="0"/>
    </w:p>
    <w:p w:rsidR="006D5F86" w:rsidRPr="00EE6CEF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rPr>
          <w:rFonts w:asciiTheme="minorHAnsi" w:hAnsiTheme="minorHAnsi" w:cs="Arial"/>
          <w:b/>
          <w:szCs w:val="21"/>
        </w:rPr>
      </w:pPr>
      <w:r w:rsidRPr="00EE6CEF">
        <w:rPr>
          <w:rFonts w:asciiTheme="minorHAnsi" w:hAnsiTheme="minorHAnsi" w:cs="Arial"/>
          <w:b/>
          <w:sz w:val="32"/>
          <w:szCs w:val="21"/>
        </w:rPr>
        <w:t>Follow these three simple steps:</w:t>
      </w: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Style w:val="Strong"/>
          <w:rFonts w:asciiTheme="minorHAnsi" w:hAnsiTheme="minorHAnsi" w:cs="Arial"/>
          <w:sz w:val="36"/>
          <w:szCs w:val="21"/>
          <w:u w:val="single"/>
        </w:rPr>
      </w:pP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sz w:val="28"/>
          <w:szCs w:val="21"/>
          <w:u w:val="single"/>
        </w:rPr>
      </w:pPr>
      <w:proofErr w:type="gramStart"/>
      <w:r w:rsidRPr="006D5F86">
        <w:rPr>
          <w:rStyle w:val="Strong"/>
          <w:rFonts w:asciiTheme="minorHAnsi" w:hAnsiTheme="minorHAnsi" w:cs="Arial"/>
          <w:sz w:val="28"/>
          <w:szCs w:val="21"/>
          <w:u w:val="single"/>
        </w:rPr>
        <w:t>Step 1.</w:t>
      </w:r>
      <w:proofErr w:type="gramEnd"/>
      <w:r w:rsidRPr="006D5F86">
        <w:rPr>
          <w:rStyle w:val="Strong"/>
          <w:rFonts w:asciiTheme="minorHAnsi" w:hAnsiTheme="minorHAnsi" w:cs="Arial"/>
          <w:sz w:val="28"/>
          <w:szCs w:val="21"/>
          <w:u w:val="single"/>
        </w:rPr>
        <w:t xml:space="preserve"> Online form</w:t>
      </w: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szCs w:val="21"/>
        </w:rPr>
      </w:pPr>
      <w:r w:rsidRPr="006D5F86">
        <w:rPr>
          <w:rFonts w:asciiTheme="minorHAnsi" w:hAnsiTheme="minorHAnsi" w:cs="Arial"/>
          <w:szCs w:val="21"/>
        </w:rPr>
        <w:t>Complete the</w:t>
      </w:r>
      <w:r w:rsidRPr="006D5F86">
        <w:rPr>
          <w:rStyle w:val="apple-converted-space"/>
          <w:rFonts w:asciiTheme="minorHAnsi" w:hAnsiTheme="minorHAnsi" w:cs="Arial"/>
          <w:szCs w:val="21"/>
        </w:rPr>
        <w:t> </w:t>
      </w:r>
      <w:hyperlink r:id="rId7" w:history="1"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 xml:space="preserve">online </w:t>
        </w:r>
        <w:proofErr w:type="spellStart"/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for</w:t>
        </w:r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m</w:t>
        </w:r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External</w:t>
        </w:r>
        <w:proofErr w:type="spellEnd"/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 xml:space="preserve"> Link</w:t>
        </w:r>
      </w:hyperlink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Style w:val="Strong"/>
          <w:rFonts w:asciiTheme="minorHAnsi" w:hAnsiTheme="minorHAnsi" w:cs="Arial"/>
          <w:sz w:val="36"/>
          <w:szCs w:val="21"/>
          <w:u w:val="single"/>
        </w:rPr>
      </w:pP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sz w:val="28"/>
          <w:szCs w:val="21"/>
          <w:u w:val="single"/>
        </w:rPr>
      </w:pPr>
      <w:proofErr w:type="gramStart"/>
      <w:r w:rsidRPr="006D5F86">
        <w:rPr>
          <w:rStyle w:val="Strong"/>
          <w:rFonts w:asciiTheme="minorHAnsi" w:hAnsiTheme="minorHAnsi" w:cs="Arial"/>
          <w:sz w:val="28"/>
          <w:szCs w:val="21"/>
          <w:u w:val="single"/>
        </w:rPr>
        <w:t>Step 2.</w:t>
      </w:r>
      <w:proofErr w:type="gramEnd"/>
      <w:r w:rsidRPr="006D5F86">
        <w:rPr>
          <w:rStyle w:val="Strong"/>
          <w:rFonts w:asciiTheme="minorHAnsi" w:hAnsiTheme="minorHAnsi" w:cs="Arial"/>
          <w:sz w:val="28"/>
          <w:szCs w:val="21"/>
          <w:u w:val="single"/>
        </w:rPr>
        <w:t xml:space="preserve"> Print summary</w:t>
      </w: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szCs w:val="21"/>
        </w:rPr>
      </w:pPr>
      <w:r w:rsidRPr="006D5F86">
        <w:rPr>
          <w:rFonts w:asciiTheme="minorHAnsi" w:hAnsiTheme="minorHAnsi" w:cs="Arial"/>
          <w:szCs w:val="21"/>
        </w:rPr>
        <w:t>After submitting your application, print your application summary – you will need it for Step 3.</w:t>
      </w: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Style w:val="Strong"/>
          <w:rFonts w:asciiTheme="minorHAnsi" w:hAnsiTheme="minorHAnsi" w:cs="Arial"/>
          <w:sz w:val="36"/>
          <w:szCs w:val="21"/>
          <w:u w:val="single"/>
        </w:rPr>
      </w:pP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b/>
          <w:bCs/>
          <w:sz w:val="32"/>
          <w:szCs w:val="21"/>
          <w:u w:val="single"/>
        </w:rPr>
      </w:pPr>
      <w:proofErr w:type="gramStart"/>
      <w:r w:rsidRPr="006D5F86">
        <w:rPr>
          <w:rStyle w:val="Strong"/>
          <w:rFonts w:asciiTheme="minorHAnsi" w:hAnsiTheme="minorHAnsi" w:cs="Arial"/>
          <w:sz w:val="32"/>
          <w:szCs w:val="21"/>
          <w:u w:val="single"/>
        </w:rPr>
        <w:t>Step 3.</w:t>
      </w:r>
      <w:proofErr w:type="gramEnd"/>
      <w:r w:rsidRPr="006D5F86">
        <w:rPr>
          <w:rStyle w:val="Strong"/>
          <w:rFonts w:asciiTheme="minorHAnsi" w:hAnsiTheme="minorHAnsi" w:cs="Arial"/>
          <w:sz w:val="32"/>
          <w:szCs w:val="21"/>
          <w:u w:val="single"/>
        </w:rPr>
        <w:t xml:space="preserve"> Australia Post interview</w:t>
      </w: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szCs w:val="21"/>
        </w:rPr>
      </w:pPr>
      <w:r w:rsidRPr="006D5F86">
        <w:rPr>
          <w:rFonts w:asciiTheme="minorHAnsi" w:hAnsiTheme="minorHAnsi" w:cs="Arial"/>
          <w:szCs w:val="21"/>
        </w:rPr>
        <w:t>Visit the</w:t>
      </w:r>
      <w:r w:rsidRPr="006D5F86">
        <w:rPr>
          <w:rStyle w:val="apple-converted-space"/>
          <w:rFonts w:asciiTheme="minorHAnsi" w:hAnsiTheme="minorHAnsi" w:cs="Arial"/>
          <w:szCs w:val="21"/>
        </w:rPr>
        <w:t> </w:t>
      </w:r>
      <w:hyperlink r:id="rId8" w:history="1"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 xml:space="preserve">Australia Post office </w:t>
        </w:r>
        <w:proofErr w:type="spellStart"/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locat</w:t>
        </w:r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o</w:t>
        </w:r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rExternal</w:t>
        </w:r>
        <w:proofErr w:type="spellEnd"/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 xml:space="preserve"> Link</w:t>
        </w:r>
      </w:hyperlink>
      <w:r w:rsidRPr="006D5F86">
        <w:rPr>
          <w:rStyle w:val="apple-converted-space"/>
          <w:rFonts w:asciiTheme="minorHAnsi" w:hAnsiTheme="minorHAnsi" w:cs="Arial"/>
          <w:szCs w:val="21"/>
        </w:rPr>
        <w:t> </w:t>
      </w:r>
      <w:r w:rsidRPr="006D5F86">
        <w:rPr>
          <w:rFonts w:asciiTheme="minorHAnsi" w:hAnsiTheme="minorHAnsi" w:cs="Arial"/>
          <w:szCs w:val="21"/>
        </w:rPr>
        <w:t>to find a participating retail outlet near you. To complete your application, you must attend an interview to present your</w:t>
      </w:r>
      <w:r w:rsidRPr="006D5F86">
        <w:rPr>
          <w:rStyle w:val="apple-converted-space"/>
          <w:rFonts w:asciiTheme="minorHAnsi" w:hAnsiTheme="minorHAnsi" w:cs="Arial"/>
          <w:szCs w:val="21"/>
        </w:rPr>
        <w:t> </w:t>
      </w:r>
      <w:hyperlink r:id="rId9" w:anchor="Proof_of_identity" w:history="1"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proof of id</w:t>
        </w:r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e</w:t>
        </w:r>
        <w:r w:rsidRPr="006D5F86">
          <w:rPr>
            <w:rStyle w:val="Hyperlink"/>
            <w:rFonts w:asciiTheme="minorHAnsi" w:hAnsiTheme="minorHAnsi" w:cs="Arial"/>
            <w:color w:val="FF0000"/>
            <w:szCs w:val="21"/>
          </w:rPr>
          <w:t>ntity</w:t>
        </w:r>
      </w:hyperlink>
      <w:r w:rsidRPr="006D5F86">
        <w:rPr>
          <w:rStyle w:val="apple-converted-space"/>
          <w:rFonts w:asciiTheme="minorHAnsi" w:hAnsiTheme="minorHAnsi" w:cs="Arial"/>
          <w:color w:val="FF0000"/>
          <w:szCs w:val="21"/>
        </w:rPr>
        <w:t> </w:t>
      </w:r>
      <w:r w:rsidRPr="006D5F86">
        <w:rPr>
          <w:rFonts w:asciiTheme="minorHAnsi" w:hAnsiTheme="minorHAnsi" w:cs="Arial"/>
          <w:szCs w:val="21"/>
        </w:rPr>
        <w:t>documents within 30 days.</w:t>
      </w:r>
      <w:r w:rsidRPr="006D5F86">
        <w:rPr>
          <w:rFonts w:asciiTheme="minorHAnsi" w:hAnsiTheme="minorHAnsi" w:cs="Arial"/>
          <w:szCs w:val="21"/>
        </w:rPr>
        <w:t xml:space="preserve"> </w:t>
      </w:r>
      <w:r w:rsidRPr="006D5F86">
        <w:rPr>
          <w:rFonts w:asciiTheme="minorHAnsi" w:hAnsiTheme="minorHAnsi" w:cs="Arial"/>
          <w:szCs w:val="21"/>
        </w:rPr>
        <w:t>You can either book an appointment or simply attend a participating Australia Post retail outlet for an interview. Bookings are not essential.</w:t>
      </w:r>
    </w:p>
    <w:p w:rsidR="006D5F86" w:rsidRPr="006D5F86" w:rsidRDefault="006D5F86" w:rsidP="006D5F86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="Arial"/>
          <w:szCs w:val="21"/>
        </w:rPr>
      </w:pPr>
      <w:r w:rsidRPr="006D5F86">
        <w:rPr>
          <w:rFonts w:asciiTheme="minorHAnsi" w:hAnsiTheme="minorHAnsi" w:cs="Arial"/>
          <w:szCs w:val="21"/>
        </w:rPr>
        <w:t>Don’t forget to take your printed application summary as well as original proof of identity documents to your interview.</w:t>
      </w:r>
      <w:r w:rsidR="00EE6CEF">
        <w:rPr>
          <w:rFonts w:asciiTheme="minorHAnsi" w:hAnsiTheme="minorHAnsi" w:cs="Arial"/>
          <w:szCs w:val="21"/>
        </w:rPr>
        <w:t xml:space="preserve"> </w:t>
      </w:r>
      <w:r w:rsidRPr="006D5F86">
        <w:rPr>
          <w:rFonts w:asciiTheme="minorHAnsi" w:hAnsiTheme="minorHAnsi" w:cs="Arial"/>
          <w:szCs w:val="21"/>
        </w:rPr>
        <w:t>If you're unable to attend an interview at a participating Australia Post outlet, there are</w:t>
      </w:r>
      <w:hyperlink r:id="rId10" w:history="1">
        <w:r w:rsidRPr="00EE6CEF">
          <w:rPr>
            <w:rStyle w:val="Hyperlink"/>
            <w:rFonts w:asciiTheme="minorHAnsi" w:hAnsiTheme="minorHAnsi" w:cs="Arial"/>
            <w:color w:val="FF0000"/>
            <w:szCs w:val="21"/>
          </w:rPr>
          <w:t xml:space="preserve"> other ways </w:t>
        </w:r>
        <w:r w:rsidRPr="00EE6CEF">
          <w:rPr>
            <w:rStyle w:val="Hyperlink"/>
            <w:rFonts w:asciiTheme="minorHAnsi" w:hAnsiTheme="minorHAnsi" w:cs="Arial"/>
            <w:color w:val="FF0000"/>
            <w:szCs w:val="21"/>
          </w:rPr>
          <w:t>t</w:t>
        </w:r>
        <w:r w:rsidRPr="00EE6CEF">
          <w:rPr>
            <w:rStyle w:val="Hyperlink"/>
            <w:rFonts w:asciiTheme="minorHAnsi" w:hAnsiTheme="minorHAnsi" w:cs="Arial"/>
            <w:color w:val="FF0000"/>
            <w:szCs w:val="21"/>
          </w:rPr>
          <w:t>o register for a TFN</w:t>
        </w:r>
      </w:hyperlink>
      <w:r w:rsidRPr="00EE6CEF">
        <w:rPr>
          <w:rFonts w:asciiTheme="minorHAnsi" w:hAnsiTheme="minorHAnsi" w:cs="Arial"/>
          <w:color w:val="FF0000"/>
          <w:szCs w:val="21"/>
        </w:rPr>
        <w:t>.</w:t>
      </w:r>
      <w:r w:rsidR="00EE6CEF" w:rsidRPr="00EE6CEF">
        <w:rPr>
          <w:rFonts w:asciiTheme="minorHAnsi" w:hAnsiTheme="minorHAnsi" w:cs="Arial"/>
          <w:color w:val="FF0000"/>
          <w:szCs w:val="21"/>
        </w:rPr>
        <w:t xml:space="preserve"> </w:t>
      </w:r>
    </w:p>
    <w:p w:rsidR="006D5F86" w:rsidRDefault="006D5F86" w:rsidP="006D5F86">
      <w:pPr>
        <w:pStyle w:val="Heading2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="Arial"/>
          <w:b w:val="0"/>
          <w:bCs w:val="0"/>
          <w:sz w:val="40"/>
          <w:szCs w:val="32"/>
        </w:rPr>
      </w:pPr>
      <w:bookmarkStart w:id="1" w:name="Other_ways_to_register"/>
      <w:bookmarkStart w:id="2" w:name="Signature_requirements"/>
      <w:bookmarkEnd w:id="1"/>
      <w:bookmarkEnd w:id="2"/>
    </w:p>
    <w:p w:rsidR="00EE6CEF" w:rsidRPr="006D5F86" w:rsidRDefault="00EE6CEF" w:rsidP="006D5F86">
      <w:pPr>
        <w:pStyle w:val="Heading2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="Arial"/>
          <w:b w:val="0"/>
          <w:bCs w:val="0"/>
          <w:sz w:val="40"/>
          <w:szCs w:val="32"/>
        </w:rPr>
      </w:pPr>
      <w:bookmarkStart w:id="3" w:name="_GoBack"/>
      <w:bookmarkEnd w:id="3"/>
    </w:p>
    <w:p w:rsidR="006D5F86" w:rsidRPr="00EE6CEF" w:rsidRDefault="006D5F86" w:rsidP="00EE6CEF">
      <w:pPr>
        <w:pStyle w:val="Heading2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="Arial"/>
          <w:bCs w:val="0"/>
          <w:sz w:val="32"/>
          <w:szCs w:val="32"/>
          <w:u w:val="single"/>
        </w:rPr>
      </w:pPr>
      <w:r w:rsidRPr="00EE6CEF">
        <w:rPr>
          <w:rFonts w:asciiTheme="minorHAnsi" w:hAnsiTheme="minorHAnsi" w:cs="Arial"/>
          <w:bCs w:val="0"/>
          <w:sz w:val="32"/>
          <w:szCs w:val="32"/>
          <w:u w:val="single"/>
        </w:rPr>
        <w:t>Signature requirements</w:t>
      </w:r>
    </w:p>
    <w:p w:rsidR="006D5F86" w:rsidRPr="006D5F86" w:rsidRDefault="006D5F86" w:rsidP="006D5F86">
      <w:pPr>
        <w:numPr>
          <w:ilvl w:val="0"/>
          <w:numId w:val="3"/>
        </w:numPr>
        <w:shd w:val="clear" w:color="auto" w:fill="FFFFFF"/>
        <w:spacing w:before="100" w:beforeAutospacing="1" w:after="144" w:line="360" w:lineRule="atLeast"/>
        <w:ind w:left="0"/>
        <w:rPr>
          <w:rFonts w:cs="Arial"/>
          <w:sz w:val="24"/>
          <w:szCs w:val="21"/>
        </w:rPr>
      </w:pPr>
      <w:r w:rsidRPr="006D5F86">
        <w:rPr>
          <w:rFonts w:cs="Arial"/>
          <w:sz w:val="24"/>
          <w:szCs w:val="21"/>
        </w:rPr>
        <w:t>16 years old or over – you must sign your application (if you are unable to sign your application, refer to</w:t>
      </w:r>
      <w:r w:rsidRPr="006D5F86">
        <w:rPr>
          <w:rStyle w:val="apple-converted-space"/>
          <w:rFonts w:cs="Arial"/>
          <w:color w:val="FF0000"/>
          <w:sz w:val="24"/>
          <w:szCs w:val="21"/>
        </w:rPr>
        <w:t> </w:t>
      </w:r>
      <w:hyperlink r:id="rId11" w:anchor="protected" w:history="1">
        <w:proofErr w:type="gramStart"/>
        <w:r w:rsidRPr="006D5F86">
          <w:rPr>
            <w:rStyle w:val="Hyperlink"/>
            <w:rFonts w:cs="Arial"/>
            <w:color w:val="FF0000"/>
            <w:sz w:val="24"/>
            <w:szCs w:val="21"/>
          </w:rPr>
          <w:t>Protected</w:t>
        </w:r>
        <w:proofErr w:type="gramEnd"/>
        <w:r w:rsidRPr="006D5F86">
          <w:rPr>
            <w:rStyle w:val="Hyperlink"/>
            <w:rFonts w:cs="Arial"/>
            <w:color w:val="FF0000"/>
            <w:sz w:val="24"/>
            <w:szCs w:val="21"/>
          </w:rPr>
          <w:t xml:space="preserve"> p</w:t>
        </w:r>
        <w:r w:rsidRPr="006D5F86">
          <w:rPr>
            <w:rStyle w:val="Hyperlink"/>
            <w:rFonts w:cs="Arial"/>
            <w:color w:val="FF0000"/>
            <w:sz w:val="24"/>
            <w:szCs w:val="21"/>
          </w:rPr>
          <w:t>e</w:t>
        </w:r>
        <w:r w:rsidRPr="006D5F86">
          <w:rPr>
            <w:rStyle w:val="Hyperlink"/>
            <w:rFonts w:cs="Arial"/>
            <w:color w:val="FF0000"/>
            <w:sz w:val="24"/>
            <w:szCs w:val="21"/>
          </w:rPr>
          <w:t>rsons</w:t>
        </w:r>
      </w:hyperlink>
      <w:r w:rsidRPr="006D5F86">
        <w:rPr>
          <w:rFonts w:cs="Arial"/>
          <w:sz w:val="24"/>
          <w:szCs w:val="21"/>
        </w:rPr>
        <w:t>).</w:t>
      </w:r>
    </w:p>
    <w:p w:rsidR="006D5F86" w:rsidRPr="006D5F86" w:rsidRDefault="006D5F86" w:rsidP="006D5F86">
      <w:pPr>
        <w:numPr>
          <w:ilvl w:val="0"/>
          <w:numId w:val="3"/>
        </w:numPr>
        <w:shd w:val="clear" w:color="auto" w:fill="FFFFFF"/>
        <w:spacing w:before="100" w:beforeAutospacing="1" w:after="144" w:line="360" w:lineRule="atLeast"/>
        <w:ind w:left="0"/>
        <w:rPr>
          <w:rFonts w:cs="Arial"/>
          <w:sz w:val="24"/>
          <w:szCs w:val="21"/>
        </w:rPr>
      </w:pPr>
      <w:r w:rsidRPr="006D5F86">
        <w:rPr>
          <w:rFonts w:cs="Arial"/>
          <w:sz w:val="24"/>
          <w:szCs w:val="21"/>
        </w:rPr>
        <w:t>13 to 15 years old – you or your parent or guardian can sign your application.</w:t>
      </w:r>
    </w:p>
    <w:p w:rsidR="006D5F86" w:rsidRPr="006D5F86" w:rsidRDefault="006D5F86" w:rsidP="006D5F86">
      <w:pPr>
        <w:numPr>
          <w:ilvl w:val="0"/>
          <w:numId w:val="3"/>
        </w:numPr>
        <w:shd w:val="clear" w:color="auto" w:fill="FFFFFF"/>
        <w:spacing w:before="100" w:beforeAutospacing="1" w:after="144" w:line="360" w:lineRule="atLeast"/>
        <w:ind w:left="0"/>
        <w:rPr>
          <w:rFonts w:cs="Arial"/>
          <w:sz w:val="24"/>
          <w:szCs w:val="21"/>
        </w:rPr>
      </w:pPr>
      <w:r w:rsidRPr="006D5F86">
        <w:rPr>
          <w:rFonts w:cs="Arial"/>
          <w:sz w:val="24"/>
          <w:szCs w:val="21"/>
        </w:rPr>
        <w:t>12 years old or under – your parent or guardian must sign the application on your behalf.</w:t>
      </w:r>
    </w:p>
    <w:p w:rsidR="006D5F86" w:rsidRDefault="006D5F86" w:rsidP="006D5F86">
      <w:pPr>
        <w:shd w:val="clear" w:color="auto" w:fill="FFFFFF"/>
        <w:spacing w:after="0" w:line="294" w:lineRule="atLeast"/>
        <w:rPr>
          <w:rFonts w:cs="Arial"/>
          <w:sz w:val="24"/>
          <w:szCs w:val="21"/>
        </w:rPr>
      </w:pPr>
    </w:p>
    <w:p w:rsidR="00EE6CEF" w:rsidRPr="00EE6CEF" w:rsidRDefault="00EE6CEF" w:rsidP="006D5F86">
      <w:pPr>
        <w:shd w:val="clear" w:color="auto" w:fill="FFFFFF"/>
        <w:spacing w:after="0" w:line="294" w:lineRule="atLeast"/>
        <w:rPr>
          <w:rFonts w:cs="Arial"/>
          <w:sz w:val="24"/>
          <w:szCs w:val="21"/>
        </w:rPr>
      </w:pPr>
    </w:p>
    <w:p w:rsidR="006D5F86" w:rsidRPr="00EE6CEF" w:rsidRDefault="00EE6CEF" w:rsidP="00EE6CEF">
      <w:pPr>
        <w:jc w:val="center"/>
        <w:rPr>
          <w:sz w:val="28"/>
        </w:rPr>
      </w:pPr>
      <w:r>
        <w:rPr>
          <w:sz w:val="28"/>
        </w:rPr>
        <w:t>Any q</w:t>
      </w:r>
      <w:r w:rsidRPr="00EE6CEF">
        <w:rPr>
          <w:sz w:val="28"/>
        </w:rPr>
        <w:t>uestions feel free to contact Mr Lynch</w:t>
      </w:r>
    </w:p>
    <w:sectPr w:rsidR="006D5F86" w:rsidRPr="00EE6CEF" w:rsidSect="00EE6CEF">
      <w:pgSz w:w="11906" w:h="16838"/>
      <w:pgMar w:top="1440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1AB7"/>
    <w:multiLevelType w:val="multilevel"/>
    <w:tmpl w:val="49C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F4B7B"/>
    <w:multiLevelType w:val="multilevel"/>
    <w:tmpl w:val="F19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11A9C"/>
    <w:multiLevelType w:val="multilevel"/>
    <w:tmpl w:val="2EBE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B4DCE"/>
    <w:multiLevelType w:val="multilevel"/>
    <w:tmpl w:val="277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72479"/>
    <w:multiLevelType w:val="multilevel"/>
    <w:tmpl w:val="C5F4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86"/>
    <w:rsid w:val="006D5F86"/>
    <w:rsid w:val="00DF3F24"/>
    <w:rsid w:val="00E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D5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8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D5F8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D5F86"/>
  </w:style>
  <w:style w:type="character" w:styleId="Hyperlink">
    <w:name w:val="Hyperlink"/>
    <w:basedOn w:val="DefaultParagraphFont"/>
    <w:uiPriority w:val="99"/>
    <w:unhideWhenUsed/>
    <w:rsid w:val="006D5F86"/>
    <w:rPr>
      <w:color w:val="0000FF"/>
      <w:u w:val="single"/>
    </w:rPr>
  </w:style>
  <w:style w:type="character" w:customStyle="1" w:styleId="visuallyhidden">
    <w:name w:val="visuallyhidden"/>
    <w:basedOn w:val="DefaultParagraphFont"/>
    <w:rsid w:val="006D5F86"/>
  </w:style>
  <w:style w:type="character" w:styleId="Emphasis">
    <w:name w:val="Emphasis"/>
    <w:basedOn w:val="DefaultParagraphFont"/>
    <w:uiPriority w:val="20"/>
    <w:qFormat/>
    <w:rsid w:val="006D5F86"/>
    <w:rPr>
      <w:i/>
      <w:iCs/>
    </w:rPr>
  </w:style>
  <w:style w:type="character" w:styleId="Strong">
    <w:name w:val="Strong"/>
    <w:basedOn w:val="DefaultParagraphFont"/>
    <w:uiPriority w:val="22"/>
    <w:qFormat/>
    <w:rsid w:val="006D5F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D5F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D5F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D5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8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D5F8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D5F86"/>
  </w:style>
  <w:style w:type="character" w:styleId="Hyperlink">
    <w:name w:val="Hyperlink"/>
    <w:basedOn w:val="DefaultParagraphFont"/>
    <w:uiPriority w:val="99"/>
    <w:unhideWhenUsed/>
    <w:rsid w:val="006D5F86"/>
    <w:rPr>
      <w:color w:val="0000FF"/>
      <w:u w:val="single"/>
    </w:rPr>
  </w:style>
  <w:style w:type="character" w:customStyle="1" w:styleId="visuallyhidden">
    <w:name w:val="visuallyhidden"/>
    <w:basedOn w:val="DefaultParagraphFont"/>
    <w:rsid w:val="006D5F86"/>
  </w:style>
  <w:style w:type="character" w:styleId="Emphasis">
    <w:name w:val="Emphasis"/>
    <w:basedOn w:val="DefaultParagraphFont"/>
    <w:uiPriority w:val="20"/>
    <w:qFormat/>
    <w:rsid w:val="006D5F86"/>
    <w:rPr>
      <w:i/>
      <w:iCs/>
    </w:rPr>
  </w:style>
  <w:style w:type="character" w:styleId="Strong">
    <w:name w:val="Strong"/>
    <w:basedOn w:val="DefaultParagraphFont"/>
    <w:uiPriority w:val="22"/>
    <w:qFormat/>
    <w:rsid w:val="006D5F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D5F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D5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53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1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spost.com.au/pol/app/locate/post-office/ato-individual-tfn-servic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marteform.com.au/onlineforms/ato/tax-file-number-application-or-enquiry-for-individua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o.gov.au/Individuals/Ind/Apply-for-a-TFN-on-the-web/" TargetMode="External"/><Relationship Id="rId11" Type="http://schemas.openxmlformats.org/officeDocument/2006/relationships/hyperlink" Target="https://www.ato.gov.au/Individuals/Ind/Apply-for-a-TFN-on-the-we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to.gov.au/forms/tfn---application-for-individu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o.gov.au/Individuals/Ind/Apply-for-a-TFN-on-the-web/?anchor=Proof_of_ident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Lynch</dc:creator>
  <cp:lastModifiedBy>Mathew Lynch</cp:lastModifiedBy>
  <cp:revision>1</cp:revision>
  <cp:lastPrinted>2015-02-10T23:07:00Z</cp:lastPrinted>
  <dcterms:created xsi:type="dcterms:W3CDTF">2015-02-10T22:52:00Z</dcterms:created>
  <dcterms:modified xsi:type="dcterms:W3CDTF">2015-02-10T23:08:00Z</dcterms:modified>
</cp:coreProperties>
</file>